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B" w:rsidRPr="0088689D" w:rsidRDefault="00F674EB" w:rsidP="00F67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F674EB" w:rsidRDefault="00F674EB" w:rsidP="00F6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F674EB" w:rsidRDefault="00F674EB" w:rsidP="00F67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F674EB" w:rsidRDefault="00F674EB" w:rsidP="00F6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F674EB" w:rsidRPr="00A21735" w:rsidRDefault="00F674EB" w:rsidP="00F6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F674EB" w:rsidRPr="00A21735" w:rsidRDefault="00F674EB" w:rsidP="00F6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№8</w:t>
      </w:r>
    </w:p>
    <w:p w:rsidR="00F674EB" w:rsidRPr="003A26AD" w:rsidRDefault="00F674EB" w:rsidP="00F674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674EB" w:rsidRP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>Формы и системы заработной платы</w:t>
      </w:r>
    </w:p>
    <w:p w:rsidR="00F674EB" w:rsidRP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>закрепление теоретического материала и освоение новых знаний и умений в области определения форм и систем заработной платы</w:t>
      </w:r>
      <w:r w:rsidRPr="00F67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4EB" w:rsidRPr="003A26AD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26AD">
        <w:rPr>
          <w:rFonts w:ascii="Times New Roman" w:hAnsi="Times New Roman" w:cs="Times New Roman"/>
          <w:sz w:val="28"/>
          <w:szCs w:val="28"/>
        </w:rPr>
        <w:t>тетрадь для практических работ, инструкционная карточка, калькулятор</w:t>
      </w:r>
    </w:p>
    <w:p w:rsidR="00F674EB" w:rsidRPr="003A26AD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A26AD">
        <w:rPr>
          <w:rFonts w:ascii="Times New Roman" w:hAnsi="Times New Roman" w:cs="Times New Roman"/>
          <w:sz w:val="28"/>
          <w:szCs w:val="28"/>
        </w:rPr>
        <w:t>:</w:t>
      </w:r>
    </w:p>
    <w:p w:rsidR="00F674EB" w:rsidRPr="003A26AD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Научиться рассчитывать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заработную плату при бригадной форме организации оплаты труда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F674EB" w:rsidRPr="003A26AD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2. Записать тему, цель практического занятия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 Выполнить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задания №1-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 xml:space="preserve">В результате освоения темы </w:t>
      </w:r>
      <w:proofErr w:type="gramStart"/>
      <w:r w:rsidRPr="00F674E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674EB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b/>
          <w:sz w:val="28"/>
          <w:szCs w:val="28"/>
        </w:rPr>
        <w:t>знать</w:t>
      </w:r>
      <w:r w:rsidRPr="00F674EB">
        <w:rPr>
          <w:rFonts w:ascii="Times New Roman" w:hAnsi="Times New Roman" w:cs="Times New Roman"/>
          <w:sz w:val="28"/>
          <w:szCs w:val="28"/>
        </w:rPr>
        <w:t xml:space="preserve">: способы эффективного использования экономических знаний в системе управления хозяйственной деятельностью предприятия;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b/>
          <w:sz w:val="28"/>
          <w:szCs w:val="28"/>
        </w:rPr>
        <w:t>уметь:</w:t>
      </w:r>
      <w:r w:rsidRPr="00F674EB">
        <w:rPr>
          <w:rFonts w:ascii="Times New Roman" w:hAnsi="Times New Roman" w:cs="Times New Roman"/>
          <w:sz w:val="28"/>
          <w:szCs w:val="28"/>
        </w:rPr>
        <w:t xml:space="preserve"> систематизировать и обобщать информацию о производственно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74EB">
        <w:rPr>
          <w:rFonts w:ascii="Times New Roman" w:hAnsi="Times New Roman" w:cs="Times New Roman"/>
          <w:sz w:val="28"/>
          <w:szCs w:val="28"/>
        </w:rPr>
        <w:t xml:space="preserve">хозяйственной и финансово-экономической деятельности предприятия;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F674EB">
        <w:rPr>
          <w:rFonts w:ascii="Times New Roman" w:hAnsi="Times New Roman" w:cs="Times New Roman"/>
          <w:sz w:val="28"/>
          <w:szCs w:val="28"/>
        </w:rPr>
        <w:t xml:space="preserve">: навыками </w:t>
      </w:r>
      <w:proofErr w:type="gramStart"/>
      <w:r w:rsidRPr="00F674EB">
        <w:rPr>
          <w:rFonts w:ascii="Times New Roman" w:hAnsi="Times New Roman" w:cs="Times New Roman"/>
          <w:sz w:val="28"/>
          <w:szCs w:val="28"/>
        </w:rPr>
        <w:t>оценки факторов роста производительности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EB" w:rsidRPr="003A26AD" w:rsidRDefault="00F674EB" w:rsidP="00F674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 xml:space="preserve">Выполненное практическое задание и ответы на контрольные вопросы, в текстовом документе в формате </w:t>
      </w:r>
      <w:r w:rsidRPr="003A26AD">
        <w:rPr>
          <w:rFonts w:ascii="Times New Roman" w:hAnsi="Times New Roman"/>
          <w:sz w:val="28"/>
          <w:szCs w:val="28"/>
          <w:lang w:val="en-US"/>
        </w:rPr>
        <w:t>Word</w:t>
      </w:r>
      <w:r w:rsidRPr="003A26AD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 w:rsidRPr="003A26AD">
        <w:rPr>
          <w:rFonts w:ascii="Times New Roman" w:hAnsi="Times New Roman"/>
          <w:sz w:val="28"/>
        </w:rPr>
        <w:t>и отправьте на электронный адрес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kravcova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200167@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3A26AD">
        <w:rPr>
          <w:rFonts w:ascii="Times New Roman" w:hAnsi="Times New Roman"/>
          <w:b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11</w:t>
      </w:r>
      <w:r>
        <w:rPr>
          <w:rFonts w:ascii="Times New Roman" w:hAnsi="Times New Roman"/>
          <w:b/>
          <w:sz w:val="28"/>
          <w:szCs w:val="28"/>
        </w:rPr>
        <w:t>.11</w:t>
      </w:r>
      <w:r w:rsidRPr="003A26AD">
        <w:rPr>
          <w:rFonts w:ascii="Times New Roman" w:hAnsi="Times New Roman"/>
          <w:b/>
          <w:sz w:val="28"/>
          <w:szCs w:val="28"/>
        </w:rPr>
        <w:t>.2021.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Pr="003A26AD" w:rsidRDefault="00F674EB" w:rsidP="00F67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P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>Формы и системы заработной платы</w:t>
      </w:r>
    </w:p>
    <w:p w:rsidR="00F674EB" w:rsidRP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>закрепление теоретического материала и освоение новых знаний и умений в области определения форм и систем заработной платы</w:t>
      </w:r>
      <w:r w:rsidRPr="00F67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</w:t>
      </w:r>
      <w:r>
        <w:rPr>
          <w:rFonts w:ascii="Times New Roman" w:hAnsi="Times New Roman"/>
          <w:b/>
          <w:sz w:val="28"/>
          <w:szCs w:val="28"/>
        </w:rPr>
        <w:t>олнению практического занятия №8</w:t>
      </w:r>
      <w:r w:rsidRPr="00676438">
        <w:rPr>
          <w:rFonts w:ascii="Times New Roman" w:hAnsi="Times New Roman"/>
          <w:b/>
          <w:sz w:val="28"/>
          <w:szCs w:val="28"/>
        </w:rPr>
        <w:t>: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 xml:space="preserve">Различают две основные формы заработной платы: повременную и сдельную. Повременной называется форма оплаты, при которой величина заработка пропорциональна фактически отработанному времени. Она применяется там, где экономически нецелесообразно детально нормировать и учитывать труд, где выработка определяется принятым технологическим режимом и главным является высокое качество продукции.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 xml:space="preserve">При простой повременной системе заработок работнику начисляется по присвоенной ему тарифной ставке за фактически отработанное время. </w:t>
      </w:r>
    </w:p>
    <w:p w:rsidR="00F674EB" w:rsidRDefault="00F674EB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4EB">
        <w:rPr>
          <w:rFonts w:ascii="Times New Roman" w:hAnsi="Times New Roman" w:cs="Times New Roman"/>
          <w:sz w:val="28"/>
          <w:szCs w:val="28"/>
        </w:rPr>
        <w:t>При повременно-премиальной системе в заработную плату работника сверх тарифа за фактически отработанное время включается премия за конкретные достижения в труде по заранее установленным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5F9" w:rsidRDefault="009E2F88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8">
        <w:rPr>
          <w:rFonts w:ascii="Times New Roman" w:hAnsi="Times New Roman" w:cs="Times New Roman"/>
          <w:sz w:val="28"/>
          <w:szCs w:val="28"/>
        </w:rPr>
        <w:t xml:space="preserve">При сдельной оплате заработок работника пропорционален количеству изготовленной им продукции. </w:t>
      </w:r>
    </w:p>
    <w:p w:rsidR="00D325F9" w:rsidRDefault="009E2F88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8">
        <w:rPr>
          <w:rFonts w:ascii="Times New Roman" w:hAnsi="Times New Roman" w:cs="Times New Roman"/>
          <w:sz w:val="28"/>
          <w:szCs w:val="28"/>
        </w:rPr>
        <w:t xml:space="preserve">Сдельная форма оплаты труда наиболее эффективна в следующих случаях: </w:t>
      </w:r>
    </w:p>
    <w:p w:rsidR="00D325F9" w:rsidRDefault="009E2F88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8">
        <w:rPr>
          <w:rFonts w:ascii="Times New Roman" w:hAnsi="Times New Roman" w:cs="Times New Roman"/>
          <w:sz w:val="28"/>
          <w:szCs w:val="28"/>
        </w:rPr>
        <w:t xml:space="preserve">- когда существуют количественные показатели выработки в натуральных измерителях и возможность достоверного учета результатов труда; </w:t>
      </w:r>
    </w:p>
    <w:p w:rsidR="00F674EB" w:rsidRDefault="009E2F88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8">
        <w:rPr>
          <w:rFonts w:ascii="Times New Roman" w:hAnsi="Times New Roman" w:cs="Times New Roman"/>
          <w:sz w:val="28"/>
          <w:szCs w:val="28"/>
        </w:rPr>
        <w:t>- научно обоснованное нормирование труда;</w:t>
      </w:r>
    </w:p>
    <w:p w:rsidR="00D325F9" w:rsidRDefault="00D325F9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F9">
        <w:rPr>
          <w:rFonts w:ascii="Times New Roman" w:hAnsi="Times New Roman" w:cs="Times New Roman"/>
          <w:sz w:val="28"/>
          <w:szCs w:val="28"/>
        </w:rPr>
        <w:t xml:space="preserve">- созданы возможности для перевыполнения норм без нарушения технологического процесса; </w:t>
      </w:r>
    </w:p>
    <w:p w:rsidR="00D325F9" w:rsidRDefault="00D325F9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F9">
        <w:rPr>
          <w:rFonts w:ascii="Times New Roman" w:hAnsi="Times New Roman" w:cs="Times New Roman"/>
          <w:sz w:val="28"/>
          <w:szCs w:val="28"/>
        </w:rPr>
        <w:t xml:space="preserve">- создана четкая организация обслуживания рабочих мест, исключающая простои; </w:t>
      </w:r>
    </w:p>
    <w:p w:rsidR="00D325F9" w:rsidRDefault="00D325F9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F9">
        <w:rPr>
          <w:rFonts w:ascii="Times New Roman" w:hAnsi="Times New Roman" w:cs="Times New Roman"/>
          <w:sz w:val="28"/>
          <w:szCs w:val="28"/>
        </w:rPr>
        <w:t>- осуществлена качественная и своевременная техническая подготовка производства.</w:t>
      </w:r>
    </w:p>
    <w:p w:rsidR="00D325F9" w:rsidRDefault="00AC6B4A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>Сдельная форма оплаты труда имеет несколько систем, которые отличаются друг от друга способом подсчета заработка: прямая сдельная, сдельно-премиальная, сдельно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B4A">
        <w:rPr>
          <w:rFonts w:ascii="Times New Roman" w:hAnsi="Times New Roman" w:cs="Times New Roman"/>
          <w:sz w:val="28"/>
          <w:szCs w:val="28"/>
        </w:rPr>
        <w:t>прогрессивная, косвенная сдельная и аккордная.</w:t>
      </w:r>
    </w:p>
    <w:p w:rsidR="00AC6B4A" w:rsidRDefault="00AC6B4A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 xml:space="preserve">Структура дохода работника предприятия включает: тарифную часть – оплату по тарифным ставкам и окладам, доплаты и компенсации, надбавки, премии, услуги фирмы работникам, дивиденды. </w:t>
      </w:r>
    </w:p>
    <w:p w:rsidR="00AC6B4A" w:rsidRDefault="00AC6B4A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>При использовании бестарифной системы оплаты труда заработок работника зависит от конечных результатов работы предприятия в целом, его структурного подразделения, в котором он работает, и от объема средств, направляемых работодателем на оплату труда.</w:t>
      </w:r>
    </w:p>
    <w:p w:rsidR="0016442F" w:rsidRDefault="0016442F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данной системы: </w:t>
      </w:r>
    </w:p>
    <w:p w:rsidR="0016442F" w:rsidRDefault="0016442F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 xml:space="preserve">- уровень оплаты труда работника полностью зависит от фонда заработной платы, начисленного по коллективным результатам труда; </w:t>
      </w:r>
    </w:p>
    <w:p w:rsidR="0016442F" w:rsidRDefault="0016442F" w:rsidP="0016442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 xml:space="preserve">- каждому работнику присваивается постоянный (относительно постоянный) коэффициент, комплексно характеризующий его квалификационный уровень и определяющий в основном трудовой вклад работника в общие результаты труда. При этом учитываются данные о предыдущей трудовой деятельности работника или группы работников, относимых к этому квалификационному уровню; </w:t>
      </w:r>
    </w:p>
    <w:p w:rsidR="0016442F" w:rsidRDefault="0016442F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>- каждому работнику присваивается коэффициент трудового участия;</w:t>
      </w:r>
    </w:p>
    <w:p w:rsidR="00AC6B4A" w:rsidRDefault="0016442F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42F">
        <w:rPr>
          <w:rFonts w:ascii="Times New Roman" w:hAnsi="Times New Roman" w:cs="Times New Roman"/>
          <w:sz w:val="28"/>
          <w:szCs w:val="28"/>
        </w:rPr>
        <w:t xml:space="preserve"> - заработная плата каждого работника представляет его долю в заработанном всем коллективом фонде заработной платы</w:t>
      </w:r>
      <w:r w:rsidR="00D91234">
        <w:rPr>
          <w:rFonts w:ascii="Times New Roman" w:hAnsi="Times New Roman" w:cs="Times New Roman"/>
          <w:sz w:val="28"/>
          <w:szCs w:val="28"/>
        </w:rPr>
        <w:t>.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Рабочий-сдельщик выполнил норму выработки дня на 120%. Его заработок по прямым сдельным расценкам составил 800 руб. на норму выработки. По внутризаводскому положению сдельные расценки за продукцию, выработанную сверх нормы до 110%, повышаются в 1,2 раза, от 110 до 120% в 1,4 раза. Определите полный заработок рабочего.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Основная заработная плата рабочего без повышения тарифа: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800x120/100 = 960 руб.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234">
        <w:rPr>
          <w:rFonts w:ascii="Times New Roman" w:hAnsi="Times New Roman" w:cs="Times New Roman"/>
          <w:sz w:val="28"/>
          <w:szCs w:val="28"/>
        </w:rPr>
        <w:t xml:space="preserve">Прирост оплаты за сверхплановую продукцию (это добавка 20 % коэффициент 0,2) и 40% (коэффициент 0,4) за перевыполнение): </w:t>
      </w:r>
      <w:proofErr w:type="gramEnd"/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>[800 х (110 –100)/100] х 0,2= 16руб.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 [800 х (120 – 110)/100] х 0,4 = 32 руб.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К основной оплате прибавляем дополнительную оплату за перевыполнение плана и получим полный заработок рабочего: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>960 + 16 + 32= 1008 руб.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Рабочий на предприятии сделал за день 42 изделия. Расценка за изделие 800 руб. Вычислите заработок рабочего за день.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Рабочий-сдельщик заготовил 2000 кг вторичного сырья (расценка за 1 т – 2000 руб.). Кроме того, им было реализовано товара на сумму 12500 руб. (премия от суммы продаж составляет 15%). Определите полный заработок рабочего.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Рабочий-наладчик на втором участке имеет заработок по тарифной ставке 1700 руб. Норма (план) выработки его участка 1000 ед. продукции. Фактически же изготовлено 1200 ед. Определите заработную плату наладчика.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lastRenderedPageBreak/>
        <w:t>Механик отработал в марте 165 ч. Часовая пая ставка – 105 руб. 20 коп. Рассчитайте заработок механика.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>Рабочий-повременщик отработал 170 ч и в течени</w:t>
      </w:r>
      <w:proofErr w:type="gramStart"/>
      <w:r w:rsidRPr="00D912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1234">
        <w:rPr>
          <w:rFonts w:ascii="Times New Roman" w:hAnsi="Times New Roman" w:cs="Times New Roman"/>
          <w:sz w:val="28"/>
          <w:szCs w:val="28"/>
        </w:rPr>
        <w:t xml:space="preserve"> месяца сэкономил материалов на 1260 руб. На предприятии действует положение о премировании за экономию материале в размере 40% от суммы экономии. Тарифная часовая ставка 45 руб. 60 коп. Вычислите зарплату рабочего.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6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>Часовая ставка инженера - 26 руб. 20 коп</w:t>
      </w:r>
      <w:proofErr w:type="gramStart"/>
      <w:r w:rsidRPr="00D91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2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1234">
        <w:rPr>
          <w:rFonts w:ascii="Times New Roman" w:hAnsi="Times New Roman" w:cs="Times New Roman"/>
          <w:sz w:val="28"/>
          <w:szCs w:val="28"/>
        </w:rPr>
        <w:t xml:space="preserve"> по условиям договора 30% премии ежемесячно. Он отработал в течение месяца 140 ч. Рассчитайте заработок инженера. </w:t>
      </w:r>
    </w:p>
    <w:p w:rsidR="00D91234" w:rsidRP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4">
        <w:rPr>
          <w:rFonts w:ascii="Times New Roman" w:hAnsi="Times New Roman" w:cs="Times New Roman"/>
          <w:b/>
          <w:sz w:val="28"/>
          <w:szCs w:val="28"/>
        </w:rPr>
        <w:t xml:space="preserve">Задание 7 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234">
        <w:rPr>
          <w:rFonts w:ascii="Times New Roman" w:hAnsi="Times New Roman" w:cs="Times New Roman"/>
          <w:sz w:val="28"/>
          <w:szCs w:val="28"/>
        </w:rPr>
        <w:t xml:space="preserve">Бухгалтер имеет оклад 20000 руб. В марте он шесть рабочих дней провел в отпуске </w:t>
      </w:r>
      <w:proofErr w:type="gramStart"/>
      <w:r w:rsidRPr="00D91234">
        <w:rPr>
          <w:rFonts w:ascii="Times New Roman" w:hAnsi="Times New Roman" w:cs="Times New Roman"/>
          <w:sz w:val="28"/>
          <w:szCs w:val="28"/>
        </w:rPr>
        <w:t>при обшей</w:t>
      </w:r>
      <w:proofErr w:type="gramEnd"/>
      <w:r w:rsidRPr="00D91234">
        <w:rPr>
          <w:rFonts w:ascii="Times New Roman" w:hAnsi="Times New Roman" w:cs="Times New Roman"/>
          <w:sz w:val="28"/>
          <w:szCs w:val="28"/>
        </w:rPr>
        <w:t xml:space="preserve"> длительности рабочего месяца 22 дня. Найдите заработок бухгалтера за проработанное время.</w:t>
      </w:r>
    </w:p>
    <w:p w:rsidR="006534E7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 xml:space="preserve">Задание 8 </w:t>
      </w:r>
    </w:p>
    <w:p w:rsidR="006534E7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Рабочий-повременщик с установленной ему часовой тарифной ставкой в размере 125 руб. отработал за месяц 176 часов, обеспечив выполнение нормированных заданий. В соответствии с Положением о премировании ему начислена премия в размере 30 % тарифного заработка. Определить начисленную заработную плату рабочего. </w:t>
      </w:r>
    </w:p>
    <w:p w:rsidR="006534E7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 xml:space="preserve">Задание 9 </w:t>
      </w:r>
    </w:p>
    <w:p w:rsidR="006534E7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Норма выработки для рабочего-сдельщика – 48 изделий в смену. Дневная тарифная 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по которой оплачивается работа – 1278,4 руб. за месяц рабочий изготовил 1080 кронштейнов. Определить месячную заработную плату рабочего. </w:t>
      </w:r>
    </w:p>
    <w:p w:rsidR="006534E7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7">
        <w:rPr>
          <w:rFonts w:ascii="Times New Roman" w:hAnsi="Times New Roman" w:cs="Times New Roman"/>
          <w:b/>
          <w:sz w:val="28"/>
          <w:szCs w:val="28"/>
        </w:rPr>
        <w:t xml:space="preserve">Задание 10 </w:t>
      </w:r>
    </w:p>
    <w:p w:rsidR="00D91234" w:rsidRP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По сдельным расценкам рабочему за месяц начислен заработок в размере 15125 руб. Премиальным положением предусмотрено, что если 95 % продукции сдается с первого предъявления, то выплачивается премия в размере 40 % сдельного заработка. За каждый процент сверх 95 % выплачивается 3 % сдельного заработка. По итогам месяца 99 % продукции было сдано с первого предъявления. Определить заработок рабочего за месяц.</w:t>
      </w:r>
    </w:p>
    <w:p w:rsidR="00D91234" w:rsidRDefault="00D91234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4E7" w:rsidRPr="00B96A14" w:rsidRDefault="006534E7" w:rsidP="006534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14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вопросы: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1. Сущность заработной платы.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2. Функции и принципы организации заработной платы.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3. Понятие номинальной и реальной заработной платы.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4. Формы и системы заработной платы.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5. Структура дохода работника предприятия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6. Особенности использования бестарифной системы оплаты труда.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7. Разновидности бестарифной системы оплаты. 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8. Смешанные системы оплаты труды.</w:t>
      </w:r>
    </w:p>
    <w:p w:rsidR="006534E7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4E7" w:rsidRPr="00FF1EF7" w:rsidRDefault="006534E7" w:rsidP="00653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F7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B666A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1.Беляева, О.В. Экономика предприятия (организации). Сборник задач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О.В. Беляева ; Ж.А. Беляева Электронный ресурс : Вузовское образование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Саратов, 2017. - 52 c. - Книга находится в базовой версии ЭБС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6534E7">
        <w:rPr>
          <w:rFonts w:ascii="Times New Roman" w:hAnsi="Times New Roman" w:cs="Times New Roman"/>
          <w:sz w:val="28"/>
          <w:szCs w:val="28"/>
        </w:rPr>
        <w:t xml:space="preserve">. - ISBN 978-5-4487-0009-5, экземпляров </w:t>
      </w:r>
      <w:r w:rsidR="00AB666A" w:rsidRPr="006534E7">
        <w:rPr>
          <w:rFonts w:ascii="Times New Roman" w:hAnsi="Times New Roman" w:cs="Times New Roman"/>
          <w:sz w:val="28"/>
          <w:szCs w:val="28"/>
        </w:rPr>
        <w:t>неограниченно</w:t>
      </w:r>
      <w:r w:rsidRPr="0065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6A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2.Вахрушев, В. Д. Экономика отрасли и предприятия (практикум) / В.Д. Вахрушев. - Москва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Альтаир|МГАВТ</w:t>
      </w:r>
      <w:proofErr w:type="spellEnd"/>
      <w:r w:rsidRPr="006534E7">
        <w:rPr>
          <w:rFonts w:ascii="Times New Roman" w:hAnsi="Times New Roman" w:cs="Times New Roman"/>
          <w:sz w:val="28"/>
          <w:szCs w:val="28"/>
        </w:rPr>
        <w:t xml:space="preserve">, 2015. - 229 с., экземпляров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65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6A" w:rsidRDefault="006534E7" w:rsidP="00F674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Чеканский</w:t>
      </w:r>
      <w:proofErr w:type="spellEnd"/>
      <w:r w:rsidRPr="006534E7">
        <w:rPr>
          <w:rFonts w:ascii="Times New Roman" w:hAnsi="Times New Roman" w:cs="Times New Roman"/>
          <w:sz w:val="28"/>
          <w:szCs w:val="28"/>
        </w:rPr>
        <w:t xml:space="preserve">, А. Н. </w:t>
      </w:r>
      <w:r w:rsidR="00AB666A">
        <w:rPr>
          <w:rFonts w:ascii="Times New Roman" w:hAnsi="Times New Roman" w:cs="Times New Roman"/>
          <w:sz w:val="28"/>
          <w:szCs w:val="28"/>
        </w:rPr>
        <w:t>Управленческая экономика: практ</w:t>
      </w:r>
      <w:r w:rsidRPr="006534E7">
        <w:rPr>
          <w:rFonts w:ascii="Times New Roman" w:hAnsi="Times New Roman" w:cs="Times New Roman"/>
          <w:sz w:val="28"/>
          <w:szCs w:val="28"/>
        </w:rPr>
        <w:t xml:space="preserve">ика применения / А.Н.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Чеканский</w:t>
      </w:r>
      <w:proofErr w:type="spellEnd"/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В.А. Коцоева ; С.Е. </w:t>
      </w:r>
      <w:proofErr w:type="spellStart"/>
      <w:r w:rsidRPr="006534E7">
        <w:rPr>
          <w:rFonts w:ascii="Times New Roman" w:hAnsi="Times New Roman" w:cs="Times New Roman"/>
          <w:sz w:val="28"/>
          <w:szCs w:val="28"/>
        </w:rPr>
        <w:t>Варюхин</w:t>
      </w:r>
      <w:proofErr w:type="spellEnd"/>
      <w:r w:rsidRPr="006534E7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653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34E7">
        <w:rPr>
          <w:rFonts w:ascii="Times New Roman" w:hAnsi="Times New Roman" w:cs="Times New Roman"/>
          <w:sz w:val="28"/>
          <w:szCs w:val="28"/>
        </w:rPr>
        <w:t xml:space="preserve"> Издательский дом «Дело», 2015. - 170 с. - (Образовательные инновации). - ISBN 978-5-7749-1051-9, экземпляров </w:t>
      </w:r>
      <w:r w:rsidR="00AB666A">
        <w:rPr>
          <w:rFonts w:ascii="Times New Roman" w:hAnsi="Times New Roman" w:cs="Times New Roman"/>
          <w:sz w:val="28"/>
          <w:szCs w:val="28"/>
        </w:rPr>
        <w:t>неограничен</w:t>
      </w:r>
      <w:r w:rsidR="00AB666A" w:rsidRPr="006534E7">
        <w:rPr>
          <w:rFonts w:ascii="Times New Roman" w:hAnsi="Times New Roman" w:cs="Times New Roman"/>
          <w:sz w:val="28"/>
          <w:szCs w:val="28"/>
        </w:rPr>
        <w:t>но</w:t>
      </w:r>
      <w:r w:rsidRPr="006534E7">
        <w:rPr>
          <w:rFonts w:ascii="Times New Roman" w:hAnsi="Times New Roman" w:cs="Times New Roman"/>
          <w:sz w:val="28"/>
          <w:szCs w:val="28"/>
        </w:rPr>
        <w:t xml:space="preserve"> Дополнительная литература </w:t>
      </w:r>
    </w:p>
    <w:p w:rsidR="006D55EB" w:rsidRPr="00AC6B4A" w:rsidRDefault="006D55EB" w:rsidP="00F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5EB" w:rsidRPr="00AC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7"/>
    <w:rsid w:val="0016442F"/>
    <w:rsid w:val="006534E7"/>
    <w:rsid w:val="006D55EB"/>
    <w:rsid w:val="009E2F88"/>
    <w:rsid w:val="00AB666A"/>
    <w:rsid w:val="00AC6B4A"/>
    <w:rsid w:val="00B95CA7"/>
    <w:rsid w:val="00D325F9"/>
    <w:rsid w:val="00D91234"/>
    <w:rsid w:val="00F12A50"/>
    <w:rsid w:val="00F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2021-11-09T14:30:00Z</dcterms:created>
  <dcterms:modified xsi:type="dcterms:W3CDTF">2021-11-09T15:05:00Z</dcterms:modified>
</cp:coreProperties>
</file>